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600C" w14:textId="75B1E230" w:rsidR="00931360" w:rsidRDefault="00A211EA">
      <w:pPr>
        <w:rPr>
          <w:lang w:val="it-IT"/>
        </w:rPr>
      </w:pPr>
      <w:bookmarkStart w:id="0" w:name="_GoBack"/>
      <w:bookmarkEnd w:id="0"/>
      <w:r w:rsidRPr="00C21D8B">
        <w:rPr>
          <w:lang w:val="it-IT"/>
        </w:rPr>
        <w:t>RICHIESTA DI ASSEGNO DI RICERCA</w:t>
      </w:r>
      <w:r w:rsidR="00DE34EF">
        <w:rPr>
          <w:lang w:val="it-IT"/>
        </w:rPr>
        <w:t xml:space="preserve"> su FONDI </w:t>
      </w:r>
      <w:r w:rsidR="005F798E">
        <w:rPr>
          <w:lang w:val="it-IT"/>
        </w:rPr>
        <w:t>PON RESO</w:t>
      </w:r>
      <w:r w:rsidR="00DE34EF">
        <w:rPr>
          <w:lang w:val="it-IT"/>
        </w:rPr>
        <w:t xml:space="preserve">, Giunta del </w:t>
      </w:r>
      <w:r w:rsidR="005F798E">
        <w:rPr>
          <w:lang w:val="it-IT"/>
        </w:rPr>
        <w:t>14/12</w:t>
      </w:r>
      <w:r w:rsidR="00DE34EF">
        <w:rPr>
          <w:lang w:val="it-IT"/>
        </w:rPr>
        <w:t>/2022</w:t>
      </w:r>
    </w:p>
    <w:p w14:paraId="443F432C" w14:textId="4CE87B22" w:rsidR="00AE4F22" w:rsidRPr="001B1792" w:rsidRDefault="00AE4F22">
      <w:pPr>
        <w:rPr>
          <w:lang w:val="en-US"/>
        </w:rPr>
      </w:pPr>
      <w:r w:rsidRPr="001B1792">
        <w:rPr>
          <w:lang w:val="en-US"/>
        </w:rPr>
        <w:t>RESPONSABILE: SILVIO SALVI</w:t>
      </w:r>
    </w:p>
    <w:p w14:paraId="28EACC2C" w14:textId="77777777" w:rsidR="009558E9" w:rsidRPr="00113F09" w:rsidRDefault="009558E9" w:rsidP="009558E9">
      <w:pPr>
        <w:rPr>
          <w:lang w:val="en-US"/>
        </w:rPr>
      </w:pPr>
      <w:r>
        <w:rPr>
          <w:lang w:val="en-US"/>
        </w:rPr>
        <w:t>TITLE:</w:t>
      </w:r>
      <w:r w:rsidRPr="009558E9">
        <w:rPr>
          <w:lang w:val="en-US"/>
        </w:rPr>
        <w:t xml:space="preserve"> </w:t>
      </w:r>
      <w:r w:rsidRPr="00113F09">
        <w:rPr>
          <w:lang w:val="en-US"/>
        </w:rPr>
        <w:t>Characterization of root architecture variation in core collections of crop species</w:t>
      </w:r>
    </w:p>
    <w:p w14:paraId="6560E311" w14:textId="56F5241C" w:rsidR="009558E9" w:rsidRDefault="009558E9" w:rsidP="009558E9">
      <w:pPr>
        <w:rPr>
          <w:lang w:val="it-IT"/>
        </w:rPr>
      </w:pPr>
      <w:r w:rsidRPr="009558E9">
        <w:rPr>
          <w:lang w:val="it-IT"/>
        </w:rPr>
        <w:t>TITOLO: Caratterizzazione della variazione dell’architettura della radice in core collection di specie di interesse agrario</w:t>
      </w:r>
    </w:p>
    <w:p w14:paraId="15772C01" w14:textId="77777777" w:rsidR="00AE4F22" w:rsidRPr="009558E9" w:rsidRDefault="00AE4F22" w:rsidP="009558E9">
      <w:pPr>
        <w:rPr>
          <w:lang w:val="it-IT"/>
        </w:rPr>
      </w:pPr>
    </w:p>
    <w:p w14:paraId="7623D025" w14:textId="77777777" w:rsidR="00AE4F22" w:rsidRDefault="00AE4F22">
      <w:pPr>
        <w:rPr>
          <w:lang w:val="it-IT"/>
        </w:rPr>
      </w:pPr>
      <w:r>
        <w:rPr>
          <w:lang w:val="it-IT"/>
        </w:rPr>
        <w:t>PROGETTO DI RICERCA</w:t>
      </w:r>
    </w:p>
    <w:p w14:paraId="78DE1BD9" w14:textId="7AB2505B" w:rsidR="00091C77" w:rsidRDefault="00C21D8B">
      <w:pPr>
        <w:rPr>
          <w:lang w:val="it-IT"/>
        </w:rPr>
      </w:pPr>
      <w:r w:rsidRPr="00C21D8B">
        <w:rPr>
          <w:lang w:val="it-IT"/>
        </w:rPr>
        <w:t xml:space="preserve">Le caratteristiche morfologiche ed architettoniche dell’apparato radicale delle piante svolgono un ruolo fondamentale nella determinazione della tolleranza agli stress abiotici. L’esacerbarsi delle condizioni metereologiche ed ambientali dovute al cambiamento climatico ha infatti reso necessario l’identificazione di </w:t>
      </w:r>
      <w:proofErr w:type="spellStart"/>
      <w:r w:rsidRPr="00C21D8B">
        <w:rPr>
          <w:lang w:val="it-IT"/>
        </w:rPr>
        <w:t>ideotipi</w:t>
      </w:r>
      <w:proofErr w:type="spellEnd"/>
      <w:r w:rsidRPr="00C21D8B">
        <w:rPr>
          <w:lang w:val="it-IT"/>
        </w:rPr>
        <w:t xml:space="preserve"> radicali che permettano un efficientamento nell’assorbimento di acqua e nutrienti in tutte le condizioni pedo-climatiche. </w:t>
      </w:r>
      <w:r w:rsidR="00566F2C">
        <w:rPr>
          <w:lang w:val="it-IT"/>
        </w:rPr>
        <w:t>È stato dimostrato come</w:t>
      </w:r>
      <w:r w:rsidR="00E51EAA">
        <w:rPr>
          <w:lang w:val="it-IT"/>
        </w:rPr>
        <w:t xml:space="preserve"> i</w:t>
      </w:r>
      <w:r w:rsidR="00566F2C">
        <w:rPr>
          <w:lang w:val="it-IT"/>
        </w:rPr>
        <w:t xml:space="preserve"> singoli caratteri dell’architettura radicale possano essere</w:t>
      </w:r>
      <w:r w:rsidR="00677743">
        <w:rPr>
          <w:lang w:val="it-IT"/>
        </w:rPr>
        <w:t xml:space="preserve"> opportunamente</w:t>
      </w:r>
      <w:r w:rsidR="00566F2C">
        <w:rPr>
          <w:lang w:val="it-IT"/>
        </w:rPr>
        <w:t xml:space="preserve"> modificati per rendere</w:t>
      </w:r>
      <w:r w:rsidR="00677743">
        <w:rPr>
          <w:lang w:val="it-IT"/>
        </w:rPr>
        <w:t>,</w:t>
      </w:r>
      <w:r w:rsidR="00566F2C">
        <w:rPr>
          <w:lang w:val="it-IT"/>
        </w:rPr>
        <w:t xml:space="preserve"> </w:t>
      </w:r>
      <w:r w:rsidR="00677743">
        <w:rPr>
          <w:lang w:val="it-IT"/>
        </w:rPr>
        <w:t xml:space="preserve">ad esempio, </w:t>
      </w:r>
      <w:r w:rsidR="00566F2C">
        <w:rPr>
          <w:lang w:val="it-IT"/>
        </w:rPr>
        <w:t xml:space="preserve">una pianta più resistente durante i periodi di siccità, </w:t>
      </w:r>
      <w:r w:rsidR="004E5AD8">
        <w:rPr>
          <w:lang w:val="it-IT"/>
        </w:rPr>
        <w:t xml:space="preserve">oppure </w:t>
      </w:r>
      <w:r w:rsidR="00566F2C">
        <w:rPr>
          <w:lang w:val="it-IT"/>
        </w:rPr>
        <w:t>nell’assorbimento d</w:t>
      </w:r>
      <w:r w:rsidR="004E5AD8">
        <w:rPr>
          <w:lang w:val="it-IT"/>
        </w:rPr>
        <w:t>egli</w:t>
      </w:r>
      <w:r w:rsidR="00566F2C">
        <w:rPr>
          <w:lang w:val="it-IT"/>
        </w:rPr>
        <w:t xml:space="preserve"> elementi nutritivi</w:t>
      </w:r>
      <w:r w:rsidR="004E5AD8">
        <w:rPr>
          <w:lang w:val="it-IT"/>
        </w:rPr>
        <w:t>,</w:t>
      </w:r>
      <w:r w:rsidR="00566F2C">
        <w:rPr>
          <w:lang w:val="it-IT"/>
        </w:rPr>
        <w:t xml:space="preserve"> immobili o mobili. </w:t>
      </w:r>
      <w:r w:rsidR="000F6402">
        <w:rPr>
          <w:lang w:val="it-IT"/>
        </w:rPr>
        <w:t>Ad oggi</w:t>
      </w:r>
      <w:r w:rsidR="004E5AD8">
        <w:rPr>
          <w:lang w:val="it-IT"/>
        </w:rPr>
        <w:t>,</w:t>
      </w:r>
      <w:r w:rsidR="000F6402">
        <w:rPr>
          <w:lang w:val="it-IT"/>
        </w:rPr>
        <w:t xml:space="preserve"> però</w:t>
      </w:r>
      <w:r w:rsidR="004E5AD8">
        <w:rPr>
          <w:lang w:val="it-IT"/>
        </w:rPr>
        <w:t>,</w:t>
      </w:r>
      <w:r w:rsidR="000F6402">
        <w:rPr>
          <w:lang w:val="it-IT"/>
        </w:rPr>
        <w:t xml:space="preserve"> </w:t>
      </w:r>
      <w:r w:rsidR="00D36025">
        <w:rPr>
          <w:lang w:val="it-IT"/>
        </w:rPr>
        <w:t>la conoscenza d</w:t>
      </w:r>
      <w:r w:rsidR="00C65D7C">
        <w:rPr>
          <w:lang w:val="it-IT"/>
        </w:rPr>
        <w:t xml:space="preserve">ella </w:t>
      </w:r>
      <w:r w:rsidR="004E5AD8">
        <w:rPr>
          <w:lang w:val="it-IT"/>
        </w:rPr>
        <w:t xml:space="preserve">genetica alla </w:t>
      </w:r>
      <w:r w:rsidR="00D36025">
        <w:rPr>
          <w:lang w:val="it-IT"/>
        </w:rPr>
        <w:t>base</w:t>
      </w:r>
      <w:r w:rsidR="000F6402">
        <w:rPr>
          <w:lang w:val="it-IT"/>
        </w:rPr>
        <w:t xml:space="preserve"> </w:t>
      </w:r>
      <w:r w:rsidR="00113F09">
        <w:rPr>
          <w:lang w:val="it-IT"/>
        </w:rPr>
        <w:t>dello sviluppo della radice</w:t>
      </w:r>
      <w:r w:rsidR="00C65D7C">
        <w:rPr>
          <w:lang w:val="it-IT"/>
        </w:rPr>
        <w:t xml:space="preserve"> </w:t>
      </w:r>
      <w:r w:rsidR="000F6402">
        <w:rPr>
          <w:lang w:val="it-IT"/>
        </w:rPr>
        <w:t xml:space="preserve">resta </w:t>
      </w:r>
      <w:r w:rsidR="00D36025">
        <w:rPr>
          <w:lang w:val="it-IT"/>
        </w:rPr>
        <w:t>limitata</w:t>
      </w:r>
      <w:r w:rsidR="000F6402">
        <w:rPr>
          <w:lang w:val="it-IT"/>
        </w:rPr>
        <w:t xml:space="preserve">. </w:t>
      </w:r>
      <w:r w:rsidR="00B619D4">
        <w:rPr>
          <w:lang w:val="it-IT"/>
        </w:rPr>
        <w:t xml:space="preserve">In questo progetto, </w:t>
      </w:r>
      <w:r w:rsidR="009558E9">
        <w:rPr>
          <w:lang w:val="it-IT"/>
        </w:rPr>
        <w:t xml:space="preserve">si prevede di caratterizzare </w:t>
      </w:r>
      <w:r w:rsidR="00091C77">
        <w:rPr>
          <w:lang w:val="it-IT"/>
        </w:rPr>
        <w:t>l’apparato radicale di una collezione di cece (</w:t>
      </w:r>
      <w:proofErr w:type="spellStart"/>
      <w:r w:rsidR="00091C77" w:rsidRPr="00B619D4">
        <w:rPr>
          <w:i/>
          <w:lang w:val="it-IT"/>
        </w:rPr>
        <w:t>Cicer</w:t>
      </w:r>
      <w:proofErr w:type="spellEnd"/>
      <w:r w:rsidR="00091C77" w:rsidRPr="00B619D4">
        <w:rPr>
          <w:i/>
          <w:lang w:val="it-IT"/>
        </w:rPr>
        <w:t xml:space="preserve"> </w:t>
      </w:r>
      <w:proofErr w:type="spellStart"/>
      <w:r w:rsidR="00091C77" w:rsidRPr="00B619D4">
        <w:rPr>
          <w:i/>
          <w:lang w:val="it-IT"/>
        </w:rPr>
        <w:t>arietinum</w:t>
      </w:r>
      <w:proofErr w:type="spellEnd"/>
      <w:r w:rsidR="00091C77">
        <w:rPr>
          <w:lang w:val="it-IT"/>
        </w:rPr>
        <w:t>)</w:t>
      </w:r>
      <w:r w:rsidR="00113F09">
        <w:rPr>
          <w:lang w:val="it-IT"/>
        </w:rPr>
        <w:t xml:space="preserve">, di una piccola collezione di frumenti (sia frumento tenero sia duro) e di linee della specie da biomassa </w:t>
      </w:r>
      <w:proofErr w:type="spellStart"/>
      <w:r w:rsidR="00113F09">
        <w:rPr>
          <w:lang w:val="it-IT"/>
        </w:rPr>
        <w:t>Saccharum</w:t>
      </w:r>
      <w:proofErr w:type="spellEnd"/>
      <w:r w:rsidR="00113F09">
        <w:rPr>
          <w:lang w:val="it-IT"/>
        </w:rPr>
        <w:t>. Per quanto riguarda il cece, l</w:t>
      </w:r>
      <w:r w:rsidR="00091C77">
        <w:rPr>
          <w:lang w:val="it-IT"/>
        </w:rPr>
        <w:t xml:space="preserve">e linee </w:t>
      </w:r>
      <w:r w:rsidR="00113F09">
        <w:rPr>
          <w:lang w:val="it-IT"/>
        </w:rPr>
        <w:t>della</w:t>
      </w:r>
      <w:r w:rsidR="00091C77">
        <w:rPr>
          <w:lang w:val="it-IT"/>
        </w:rPr>
        <w:t xml:space="preserve"> collezione sono già state sottoposte a </w:t>
      </w:r>
      <w:proofErr w:type="spellStart"/>
      <w:r w:rsidR="00091C77">
        <w:rPr>
          <w:lang w:val="it-IT"/>
        </w:rPr>
        <w:t>fingerprinting</w:t>
      </w:r>
      <w:proofErr w:type="spellEnd"/>
      <w:r w:rsidR="00091C77">
        <w:rPr>
          <w:lang w:val="it-IT"/>
        </w:rPr>
        <w:t xml:space="preserve"> molecolare con marcatori ad alta densità. Nello specifico, l’analisi dell’apparato radicale sarà svolta utilizzando </w:t>
      </w:r>
      <w:proofErr w:type="spellStart"/>
      <w:r w:rsidR="00091C77">
        <w:rPr>
          <w:lang w:val="it-IT"/>
        </w:rPr>
        <w:t>rizotroni</w:t>
      </w:r>
      <w:proofErr w:type="spellEnd"/>
      <w:r w:rsidR="00091C77">
        <w:rPr>
          <w:lang w:val="it-IT"/>
        </w:rPr>
        <w:t xml:space="preserve"> di due tipologie. </w:t>
      </w:r>
      <w:r w:rsidR="00B619D4">
        <w:rPr>
          <w:lang w:val="it-IT"/>
        </w:rPr>
        <w:t xml:space="preserve">Una prima tipologia è quella di un </w:t>
      </w:r>
      <w:r w:rsidR="00091C77">
        <w:rPr>
          <w:lang w:val="it-IT"/>
        </w:rPr>
        <w:t xml:space="preserve">sistema semi-idroponico in cui </w:t>
      </w:r>
      <w:r w:rsidR="00B619D4">
        <w:rPr>
          <w:lang w:val="it-IT"/>
        </w:rPr>
        <w:t xml:space="preserve">i </w:t>
      </w:r>
      <w:r w:rsidR="00091C77">
        <w:rPr>
          <w:lang w:val="it-IT"/>
        </w:rPr>
        <w:t xml:space="preserve">semi </w:t>
      </w:r>
      <w:proofErr w:type="spellStart"/>
      <w:r w:rsidR="00091C77">
        <w:rPr>
          <w:lang w:val="it-IT"/>
        </w:rPr>
        <w:t>pre</w:t>
      </w:r>
      <w:proofErr w:type="spellEnd"/>
      <w:r w:rsidR="00091C77">
        <w:rPr>
          <w:lang w:val="it-IT"/>
        </w:rPr>
        <w:t xml:space="preserve">-germinati saranno lasciati crescere per 7 giorni in un sandwich di lastre di polipropilene nero con carta da filtro. Al termine del periodo, il </w:t>
      </w:r>
      <w:proofErr w:type="spellStart"/>
      <w:r w:rsidR="00091C77">
        <w:rPr>
          <w:lang w:val="it-IT"/>
        </w:rPr>
        <w:t>rizotrone</w:t>
      </w:r>
      <w:proofErr w:type="spellEnd"/>
      <w:r w:rsidR="00091C77">
        <w:rPr>
          <w:lang w:val="it-IT"/>
        </w:rPr>
        <w:t xml:space="preserve"> sarà aperto e le radici saranno esposte per la raccolta dei dati fenotipici tramite conteggio e misurazione e raccolta di immagini digitali, che saranno ulteriormente analizzate tramite software (</w:t>
      </w:r>
      <w:proofErr w:type="spellStart"/>
      <w:r w:rsidR="00091C77">
        <w:rPr>
          <w:lang w:val="it-IT"/>
        </w:rPr>
        <w:t>eg</w:t>
      </w:r>
      <w:proofErr w:type="spellEnd"/>
      <w:r w:rsidR="00091C77">
        <w:rPr>
          <w:lang w:val="it-IT"/>
        </w:rPr>
        <w:t xml:space="preserve">. </w:t>
      </w:r>
      <w:proofErr w:type="spellStart"/>
      <w:r w:rsidR="00091C77">
        <w:rPr>
          <w:lang w:val="it-IT"/>
        </w:rPr>
        <w:t>Rhizovision</w:t>
      </w:r>
      <w:proofErr w:type="spellEnd"/>
      <w:r w:rsidR="00091C77">
        <w:rPr>
          <w:lang w:val="it-IT"/>
        </w:rPr>
        <w:t xml:space="preserve">). La seconda tipologia di </w:t>
      </w:r>
      <w:proofErr w:type="spellStart"/>
      <w:r w:rsidR="00091C77">
        <w:rPr>
          <w:lang w:val="it-IT"/>
        </w:rPr>
        <w:t>rizotrone</w:t>
      </w:r>
      <w:proofErr w:type="spellEnd"/>
      <w:r w:rsidR="00091C77">
        <w:rPr>
          <w:lang w:val="it-IT"/>
        </w:rPr>
        <w:t xml:space="preserve"> sarà costituito da camere di 1 cm di spessore, di 40 cm di lunghezza e 25 cm di larghezza, riempiti di terriccio, in cui le piante saranno allevate per 3 settimane. Una parete del </w:t>
      </w:r>
      <w:proofErr w:type="spellStart"/>
      <w:r w:rsidR="00091C77">
        <w:rPr>
          <w:lang w:val="it-IT"/>
        </w:rPr>
        <w:t>rizotrone</w:t>
      </w:r>
      <w:proofErr w:type="spellEnd"/>
      <w:r w:rsidR="00091C77">
        <w:rPr>
          <w:lang w:val="it-IT"/>
        </w:rPr>
        <w:t xml:space="preserve"> è trasparente e quindi consente l’accesso e la registrazione in tempo reale della crescita della radice.</w:t>
      </w:r>
      <w:r w:rsidR="00B619D4">
        <w:rPr>
          <w:lang w:val="it-IT"/>
        </w:rPr>
        <w:t xml:space="preserve"> Anche in questo caso, le misurazioni delle radici saranno raccolte tramite macchina fotografica digitale ed analizzate con l’ausilio di software specifici.</w:t>
      </w:r>
      <w:r w:rsidR="009558E9">
        <w:rPr>
          <w:lang w:val="it-IT"/>
        </w:rPr>
        <w:t xml:space="preserve"> Si prevede l’espletamento di analisi fenotipiche di supporto anche in pieno campo. Il completamento della ricerca prevede poi l’analisi statistica dei dati, e, per quanto riguarda il cece, l’applicazione di analisi informatiche volte ad analisi GWAS, con l’obiettivo di mappare geni responsabili per lo sviluppo radicale.</w:t>
      </w:r>
    </w:p>
    <w:p w14:paraId="25C1AD32" w14:textId="77777777" w:rsidR="00AE4F22" w:rsidRDefault="00AE4F22">
      <w:pPr>
        <w:rPr>
          <w:lang w:val="it-IT"/>
        </w:rPr>
      </w:pPr>
    </w:p>
    <w:p w14:paraId="1E9AC454" w14:textId="02DD4131" w:rsidR="009558E9" w:rsidRDefault="00AE4F22">
      <w:pPr>
        <w:rPr>
          <w:lang w:val="it-IT"/>
        </w:rPr>
      </w:pPr>
      <w:r>
        <w:rPr>
          <w:lang w:val="it-IT"/>
        </w:rPr>
        <w:t>PIANO DI ATTIVITÀ</w:t>
      </w:r>
    </w:p>
    <w:p w14:paraId="01095893" w14:textId="5A950E13" w:rsidR="00B856A8" w:rsidRPr="00C21D8B" w:rsidRDefault="009558E9">
      <w:pPr>
        <w:rPr>
          <w:lang w:val="it-IT"/>
        </w:rPr>
      </w:pPr>
      <w:r>
        <w:rPr>
          <w:lang w:val="it-IT"/>
        </w:rPr>
        <w:t xml:space="preserve">Il candidato sarà responsabile della raccolta dei dati fenotipici della radice delle varie collezioni, utilizzando esperimenti replicati in ambiente controllato (serra e camera di crescita) e, laddove necessario anche in pieno campo, presso l’azienda sperimentale dell’Università di Bologna. </w:t>
      </w:r>
      <w:r w:rsidR="00091C77">
        <w:rPr>
          <w:lang w:val="it-IT"/>
        </w:rPr>
        <w:t>Al termine dell’esperimento, il candidato sarà responsabile dell’ana</w:t>
      </w:r>
      <w:r w:rsidR="00113F09">
        <w:rPr>
          <w:lang w:val="it-IT"/>
        </w:rPr>
        <w:t xml:space="preserve">lisi statistica dei dati e, per la parte su cece, </w:t>
      </w:r>
      <w:r w:rsidR="00091C77">
        <w:rPr>
          <w:lang w:val="it-IT"/>
        </w:rPr>
        <w:t xml:space="preserve">della combinazione dei dati fenotipici con i dati molecolari per svolgere l’analisi </w:t>
      </w:r>
      <w:proofErr w:type="spellStart"/>
      <w:r w:rsidR="00091C77">
        <w:rPr>
          <w:lang w:val="it-IT"/>
        </w:rPr>
        <w:t>Genome</w:t>
      </w:r>
      <w:proofErr w:type="spellEnd"/>
      <w:r w:rsidR="00091C77">
        <w:rPr>
          <w:lang w:val="it-IT"/>
        </w:rPr>
        <w:t xml:space="preserve">-wide </w:t>
      </w:r>
      <w:proofErr w:type="spellStart"/>
      <w:r w:rsidR="00091C77">
        <w:rPr>
          <w:lang w:val="it-IT"/>
        </w:rPr>
        <w:t>association</w:t>
      </w:r>
      <w:proofErr w:type="spellEnd"/>
      <w:r w:rsidR="00091C77">
        <w:rPr>
          <w:lang w:val="it-IT"/>
        </w:rPr>
        <w:t xml:space="preserve"> study (GWAS), con software appropriati.  </w:t>
      </w:r>
      <w:r w:rsidR="00113F09">
        <w:rPr>
          <w:lang w:val="it-IT"/>
        </w:rPr>
        <w:t>S</w:t>
      </w:r>
      <w:r w:rsidR="009B0F19">
        <w:rPr>
          <w:lang w:val="it-IT"/>
        </w:rPr>
        <w:t xml:space="preserve">i prevede che il candidato </w:t>
      </w:r>
      <w:r w:rsidR="00B619D4">
        <w:rPr>
          <w:lang w:val="it-IT"/>
        </w:rPr>
        <w:t>presenti</w:t>
      </w:r>
      <w:r w:rsidR="009B0F19">
        <w:rPr>
          <w:lang w:val="it-IT"/>
        </w:rPr>
        <w:t xml:space="preserve"> due volte all’anno lo stato di avanzamento della ricerca durante i meeting di progetto</w:t>
      </w:r>
      <w:r w:rsidR="00091C77">
        <w:rPr>
          <w:lang w:val="it-IT"/>
        </w:rPr>
        <w:t>,</w:t>
      </w:r>
      <w:r w:rsidR="00DE34EF">
        <w:rPr>
          <w:lang w:val="it-IT"/>
        </w:rPr>
        <w:t xml:space="preserve"> </w:t>
      </w:r>
      <w:r w:rsidR="00B619D4">
        <w:rPr>
          <w:lang w:val="it-IT"/>
        </w:rPr>
        <w:t xml:space="preserve">che il candidato </w:t>
      </w:r>
      <w:r w:rsidR="00DE34EF">
        <w:rPr>
          <w:lang w:val="it-IT"/>
        </w:rPr>
        <w:t>relazion</w:t>
      </w:r>
      <w:r w:rsidR="00B619D4">
        <w:rPr>
          <w:lang w:val="it-IT"/>
        </w:rPr>
        <w:t xml:space="preserve">i </w:t>
      </w:r>
      <w:r w:rsidR="00091C77">
        <w:rPr>
          <w:lang w:val="it-IT"/>
        </w:rPr>
        <w:t>a conferenze internazionali e contribu</w:t>
      </w:r>
      <w:r w:rsidR="00B619D4">
        <w:rPr>
          <w:lang w:val="it-IT"/>
        </w:rPr>
        <w:t>isca</w:t>
      </w:r>
      <w:r w:rsidR="00091C77">
        <w:rPr>
          <w:lang w:val="it-IT"/>
        </w:rPr>
        <w:t xml:space="preserve"> alla stesura di almeno un articolo scientifico su rivista ad alto impatto. </w:t>
      </w:r>
    </w:p>
    <w:sectPr w:rsidR="00B856A8" w:rsidRPr="00C21D8B" w:rsidSect="007032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EA"/>
    <w:rsid w:val="00047575"/>
    <w:rsid w:val="00075874"/>
    <w:rsid w:val="00091C77"/>
    <w:rsid w:val="000D2282"/>
    <w:rsid w:val="000F0E61"/>
    <w:rsid w:val="000F6402"/>
    <w:rsid w:val="00113F09"/>
    <w:rsid w:val="00157C3C"/>
    <w:rsid w:val="001B1792"/>
    <w:rsid w:val="001D53B7"/>
    <w:rsid w:val="0022042B"/>
    <w:rsid w:val="002666CC"/>
    <w:rsid w:val="00274044"/>
    <w:rsid w:val="00285D03"/>
    <w:rsid w:val="002D5B6C"/>
    <w:rsid w:val="002E6D38"/>
    <w:rsid w:val="003118DC"/>
    <w:rsid w:val="003408DA"/>
    <w:rsid w:val="00360DD8"/>
    <w:rsid w:val="003613F2"/>
    <w:rsid w:val="0037414F"/>
    <w:rsid w:val="0038007D"/>
    <w:rsid w:val="003A0B8D"/>
    <w:rsid w:val="003D7C42"/>
    <w:rsid w:val="0044056C"/>
    <w:rsid w:val="0047792C"/>
    <w:rsid w:val="004B278E"/>
    <w:rsid w:val="004E0E7B"/>
    <w:rsid w:val="004E5AD8"/>
    <w:rsid w:val="00503E4B"/>
    <w:rsid w:val="00504416"/>
    <w:rsid w:val="00506577"/>
    <w:rsid w:val="005101A5"/>
    <w:rsid w:val="005237B9"/>
    <w:rsid w:val="00525C36"/>
    <w:rsid w:val="005304C3"/>
    <w:rsid w:val="00566F2C"/>
    <w:rsid w:val="00594711"/>
    <w:rsid w:val="005B1889"/>
    <w:rsid w:val="005E734C"/>
    <w:rsid w:val="005E7934"/>
    <w:rsid w:val="005F798E"/>
    <w:rsid w:val="00625CE4"/>
    <w:rsid w:val="0063451F"/>
    <w:rsid w:val="00677743"/>
    <w:rsid w:val="006D0093"/>
    <w:rsid w:val="006E7728"/>
    <w:rsid w:val="007032E6"/>
    <w:rsid w:val="007769BE"/>
    <w:rsid w:val="00830E08"/>
    <w:rsid w:val="00851A12"/>
    <w:rsid w:val="00871F77"/>
    <w:rsid w:val="008862CB"/>
    <w:rsid w:val="008A7A05"/>
    <w:rsid w:val="008E3B2B"/>
    <w:rsid w:val="00931360"/>
    <w:rsid w:val="00935DFC"/>
    <w:rsid w:val="009558E9"/>
    <w:rsid w:val="00982B1A"/>
    <w:rsid w:val="009B0F19"/>
    <w:rsid w:val="009D35B9"/>
    <w:rsid w:val="00A0686B"/>
    <w:rsid w:val="00A211EA"/>
    <w:rsid w:val="00A949B3"/>
    <w:rsid w:val="00AA68FB"/>
    <w:rsid w:val="00AC23B9"/>
    <w:rsid w:val="00AE4F22"/>
    <w:rsid w:val="00AF0FF7"/>
    <w:rsid w:val="00AF3E3E"/>
    <w:rsid w:val="00B13988"/>
    <w:rsid w:val="00B223E5"/>
    <w:rsid w:val="00B619D4"/>
    <w:rsid w:val="00B856A8"/>
    <w:rsid w:val="00BA40A3"/>
    <w:rsid w:val="00BB39D6"/>
    <w:rsid w:val="00BC7FB3"/>
    <w:rsid w:val="00BD38E6"/>
    <w:rsid w:val="00BD448C"/>
    <w:rsid w:val="00BE0731"/>
    <w:rsid w:val="00BF31D3"/>
    <w:rsid w:val="00C21D8B"/>
    <w:rsid w:val="00C30989"/>
    <w:rsid w:val="00C46C85"/>
    <w:rsid w:val="00C604D5"/>
    <w:rsid w:val="00C65D7C"/>
    <w:rsid w:val="00C65EEE"/>
    <w:rsid w:val="00C674D5"/>
    <w:rsid w:val="00C92B0B"/>
    <w:rsid w:val="00D02DC8"/>
    <w:rsid w:val="00D07982"/>
    <w:rsid w:val="00D36025"/>
    <w:rsid w:val="00D90A20"/>
    <w:rsid w:val="00D97F79"/>
    <w:rsid w:val="00DE34EF"/>
    <w:rsid w:val="00DE7AAD"/>
    <w:rsid w:val="00E45693"/>
    <w:rsid w:val="00E51EAA"/>
    <w:rsid w:val="00E753D6"/>
    <w:rsid w:val="00E85A5F"/>
    <w:rsid w:val="00EA11DC"/>
    <w:rsid w:val="00EA5751"/>
    <w:rsid w:val="00EC74AB"/>
    <w:rsid w:val="00EE1D30"/>
    <w:rsid w:val="00EF4E4B"/>
    <w:rsid w:val="00F00271"/>
    <w:rsid w:val="00F21E19"/>
    <w:rsid w:val="00F278DF"/>
    <w:rsid w:val="00F42D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AA98"/>
  <w15:chartTrackingRefBased/>
  <w15:docId w15:val="{7141DAEC-E72D-4728-8676-03403F8D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C23B9"/>
    <w:rPr>
      <w:sz w:val="16"/>
      <w:szCs w:val="16"/>
    </w:rPr>
  </w:style>
  <w:style w:type="paragraph" w:styleId="Testocommento">
    <w:name w:val="annotation text"/>
    <w:basedOn w:val="Normale"/>
    <w:link w:val="TestocommentoCarattere"/>
    <w:uiPriority w:val="99"/>
    <w:semiHidden/>
    <w:unhideWhenUsed/>
    <w:rsid w:val="00AC23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C23B9"/>
    <w:rPr>
      <w:sz w:val="20"/>
      <w:szCs w:val="20"/>
    </w:rPr>
  </w:style>
  <w:style w:type="paragraph" w:styleId="Soggettocommento">
    <w:name w:val="annotation subject"/>
    <w:basedOn w:val="Testocommento"/>
    <w:next w:val="Testocommento"/>
    <w:link w:val="SoggettocommentoCarattere"/>
    <w:uiPriority w:val="99"/>
    <w:semiHidden/>
    <w:unhideWhenUsed/>
    <w:rsid w:val="00AC23B9"/>
    <w:rPr>
      <w:b/>
      <w:bCs/>
    </w:rPr>
  </w:style>
  <w:style w:type="character" w:customStyle="1" w:styleId="SoggettocommentoCarattere">
    <w:name w:val="Soggetto commento Carattere"/>
    <w:basedOn w:val="TestocommentoCarattere"/>
    <w:link w:val="Soggettocommento"/>
    <w:uiPriority w:val="99"/>
    <w:semiHidden/>
    <w:rsid w:val="00AC23B9"/>
    <w:rPr>
      <w:b/>
      <w:bCs/>
      <w:sz w:val="20"/>
      <w:szCs w:val="20"/>
    </w:rPr>
  </w:style>
  <w:style w:type="paragraph" w:styleId="Testofumetto">
    <w:name w:val="Balloon Text"/>
    <w:basedOn w:val="Normale"/>
    <w:link w:val="TestofumettoCarattere"/>
    <w:uiPriority w:val="99"/>
    <w:semiHidden/>
    <w:unhideWhenUsed/>
    <w:rsid w:val="00AC23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6fad4d-b257-4523-b6b3-e4d54163ef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A4941EA199C4B981FC93E4352A635" ma:contentTypeVersion="17" ma:contentTypeDescription="Create a new document." ma:contentTypeScope="" ma:versionID="26c6415a4f9ce1707ca730d08b47a8dc">
  <xsd:schema xmlns:xsd="http://www.w3.org/2001/XMLSchema" xmlns:xs="http://www.w3.org/2001/XMLSchema" xmlns:p="http://schemas.microsoft.com/office/2006/metadata/properties" xmlns:ns3="366fad4d-b257-4523-b6b3-e4d54163eff5" xmlns:ns4="0e4f0c7c-4bf5-489d-b650-d6ebfd1bfd60" targetNamespace="http://schemas.microsoft.com/office/2006/metadata/properties" ma:root="true" ma:fieldsID="3e4e03073a0d10e08aa255b2102d65cc" ns3:_="" ns4:_="">
    <xsd:import namespace="366fad4d-b257-4523-b6b3-e4d54163eff5"/>
    <xsd:import namespace="0e4f0c7c-4bf5-489d-b650-d6ebfd1bfd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ad4d-b257-4523-b6b3-e4d54163e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f0c7c-4bf5-489d-b650-d6ebfd1bfd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558E-310C-4FB3-80A7-A83F71F23485}">
  <ds:schemaRefs>
    <ds:schemaRef ds:uri="http://schemas.microsoft.com/sharepoint/v3/contenttype/forms"/>
  </ds:schemaRefs>
</ds:datastoreItem>
</file>

<file path=customXml/itemProps2.xml><?xml version="1.0" encoding="utf-8"?>
<ds:datastoreItem xmlns:ds="http://schemas.openxmlformats.org/officeDocument/2006/customXml" ds:itemID="{0A981845-75B8-492A-8C20-9D8AF6A36980}">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e4f0c7c-4bf5-489d-b650-d6ebfd1bfd60"/>
    <ds:schemaRef ds:uri="366fad4d-b257-4523-b6b3-e4d54163eff5"/>
    <ds:schemaRef ds:uri="http://purl.org/dc/dcmitype/"/>
  </ds:schemaRefs>
</ds:datastoreItem>
</file>

<file path=customXml/itemProps3.xml><?xml version="1.0" encoding="utf-8"?>
<ds:datastoreItem xmlns:ds="http://schemas.openxmlformats.org/officeDocument/2006/customXml" ds:itemID="{18B36F5B-38AA-4931-87E4-13F7948C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ad4d-b257-4523-b6b3-e4d54163eff5"/>
    <ds:schemaRef ds:uri="0e4f0c7c-4bf5-489d-b650-d6ebfd1bf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6328D-E685-4588-860F-112EF08C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Tassinari</dc:creator>
  <cp:keywords/>
  <dc:description/>
  <cp:lastModifiedBy>Silvio Salvi</cp:lastModifiedBy>
  <cp:revision>2</cp:revision>
  <dcterms:created xsi:type="dcterms:W3CDTF">2023-11-21T17:30:00Z</dcterms:created>
  <dcterms:modified xsi:type="dcterms:W3CDTF">2023-11-21T17:30:00Z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0x010100B1FA4941EA199C4B981FC93E4352A635</vt:lpwstr>
  </property>
</Properties>
</file>